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Шаблон за обява за работа (празен)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Шаблон за попълване. Текстът в [квадратни скоби] е указание: заменете го с данните на вашата компания и изтрийте скобите. На страници 2 и 3 са двата готови шаблона от ръководството (хипотетични примери), на страница 4 е контролният списък преди публикуване.</w:t>
      </w:r>
    </w:p>
    <w:p>
      <w:pPr>
        <w:pStyle w:val="Heading2"/>
      </w:pPr>
      <w:r>
        <w:t>1. Длъжност и основни данни</w:t>
      </w:r>
    </w:p>
    <w:p>
      <w:r>
        <w:rPr>
          <w:rFonts w:ascii="Arial" w:hAnsi="Arial" w:eastAsia="Arial" w:cs="Arial"/>
        </w:rPr>
        <w:t>Позиция: [Общоприето име на професията + ниво: Junior / Mid / Senior / Lead]</w:t>
      </w:r>
    </w:p>
    <w:p>
      <w:r>
        <w:rPr>
          <w:rFonts w:ascii="Arial" w:hAnsi="Arial" w:eastAsia="Arial" w:cs="Arial"/>
        </w:rPr>
        <w:t>Екип / Отдел: [Име на отдела] | Компания: [Име на компанията]</w:t>
      </w:r>
    </w:p>
    <w:p>
      <w:r>
        <w:rPr>
          <w:rFonts w:ascii="Arial" w:hAnsi="Arial" w:eastAsia="Arial" w:cs="Arial"/>
        </w:rPr>
        <w:t>Локация и режим на работа: [Град] / [на място / хибриден (напр. 2 дни в офис) / дистанционно]</w:t>
      </w:r>
    </w:p>
    <w:p>
      <w:r>
        <w:rPr>
          <w:rFonts w:ascii="Arial" w:hAnsi="Arial" w:eastAsia="Arial" w:cs="Arial"/>
        </w:rPr>
        <w:t>Заплатен диапазон: [от] – [до] евро бруто на месец [твърда част / основна заплата + бонус и условията за него]</w:t>
      </w:r>
    </w:p>
    <w:p>
      <w:r>
        <w:rPr>
          <w:rFonts w:ascii="Arial" w:hAnsi="Arial" w:eastAsia="Arial" w:cs="Arial"/>
          <w:i/>
          <w:color w:val="5F5F5F"/>
          <w:sz w:val="18"/>
        </w:rPr>
        <w:t>[Без вътрешнофирмени съкращения и метафори като гуру, магьосник или нинджа: напр. „Старши специалист продажби B2B“, а не „Рокзвезда в дигиталните продажби“. Диапазонът е брутно месечно възнаграждение в евро, съгласуван с финансовия мениджър и отразяващ реалната вътрешна скала за това ниво]</w:t>
      </w:r>
    </w:p>
    <w:p>
      <w:pPr>
        <w:pStyle w:val="Heading2"/>
      </w:pPr>
      <w:r>
        <w:t>2. За компанията</w:t>
      </w:r>
    </w:p>
    <w:p>
      <w:r>
        <w:rPr>
          <w:rFonts w:ascii="Arial" w:hAnsi="Arial" w:eastAsia="Arial" w:cs="Arial"/>
        </w:rPr>
        <w:t>[Кратко описание на продукта или услугата]. Търсим [кого търсите и какво ще поеме].</w:t>
      </w:r>
    </w:p>
    <w:p>
      <w:r>
        <w:rPr>
          <w:rFonts w:ascii="Arial" w:hAnsi="Arial" w:eastAsia="Arial" w:cs="Arial"/>
          <w:i/>
          <w:color w:val="5F5F5F"/>
          <w:sz w:val="18"/>
        </w:rPr>
        <w:t>[Кратко представяне: с какво се занимавате и защо отваряте позицията. Без дълга история на компанията]</w:t>
      </w:r>
    </w:p>
    <w:p>
      <w:pPr>
        <w:pStyle w:val="Heading2"/>
      </w:pPr>
      <w:r>
        <w:t>3. Отговорности</w:t>
      </w:r>
    </w:p>
    <w:p>
      <w:pPr>
        <w:pStyle w:val="ListBullet"/>
      </w:pPr>
      <w:r>
        <w:rPr>
          <w:rFonts w:ascii="Arial" w:hAnsi="Arial" w:eastAsia="Arial" w:cs="Arial"/>
        </w:rPr>
        <w:t>[Глагол за действие + задача + цел]</w:t>
      </w:r>
    </w:p>
    <w:p>
      <w:pPr>
        <w:pStyle w:val="ListBullet"/>
      </w:pPr>
      <w:r>
        <w:rPr>
          <w:rFonts w:ascii="Arial" w:hAnsi="Arial" w:eastAsia="Arial" w:cs="Arial"/>
        </w:rPr>
        <w:t>[Глагол за действие + задача + цел]</w:t>
      </w:r>
    </w:p>
    <w:p>
      <w:pPr>
        <w:pStyle w:val="ListBullet"/>
      </w:pPr>
      <w:r>
        <w:rPr>
          <w:rFonts w:ascii="Arial" w:hAnsi="Arial" w:eastAsia="Arial" w:cs="Arial"/>
        </w:rPr>
        <w:t>[Глагол за действие + задача + цел]</w:t>
      </w:r>
    </w:p>
    <w:p>
      <w:r>
        <w:rPr>
          <w:rFonts w:ascii="Arial" w:hAnsi="Arial" w:eastAsia="Arial" w:cs="Arial"/>
          <w:i/>
          <w:color w:val="5F5F5F"/>
          <w:sz w:val="18"/>
        </w:rPr>
        <w:t>[Всяка точка започва със силен глагол (Разработвате, Анализирате, Управлявате, Съгласувате) и съдържа реална задача. Без „Изпълнява и други задачи, възложени от прекия ръководител“]</w:t>
      </w:r>
    </w:p>
    <w:p>
      <w:pPr>
        <w:pStyle w:val="Heading2"/>
      </w:pPr>
      <w:r>
        <w:t>4. Задължителни изисквания</w:t>
      </w:r>
    </w:p>
    <w:p>
      <w:pPr>
        <w:pStyle w:val="ListBullet"/>
      </w:pPr>
      <w:r>
        <w:rPr>
          <w:rFonts w:ascii="Arial" w:hAnsi="Arial" w:eastAsia="Arial" w:cs="Arial"/>
        </w:rPr>
        <w:t>[Критично умение 1]</w:t>
      </w:r>
    </w:p>
    <w:p>
      <w:pPr>
        <w:pStyle w:val="ListBullet"/>
      </w:pPr>
      <w:r>
        <w:rPr>
          <w:rFonts w:ascii="Arial" w:hAnsi="Arial" w:eastAsia="Arial" w:cs="Arial"/>
        </w:rPr>
        <w:t>[Критично умение 2]</w:t>
      </w:r>
    </w:p>
    <w:p>
      <w:pPr>
        <w:pStyle w:val="ListBullet"/>
      </w:pPr>
      <w:r>
        <w:rPr>
          <w:rFonts w:ascii="Arial" w:hAnsi="Arial" w:eastAsia="Arial" w:cs="Arial"/>
        </w:rPr>
        <w:t>[Критично умение 3]</w:t>
      </w:r>
    </w:p>
    <w:p>
      <w:r>
        <w:rPr>
          <w:rFonts w:ascii="Arial" w:hAnsi="Arial" w:eastAsia="Arial" w:cs="Arial"/>
          <w:i/>
          <w:color w:val="5F5F5F"/>
          <w:sz w:val="18"/>
        </w:rPr>
        <w:t>[Само уменията, без които работата не може да започне още в първия месец. Езиково ниво по общоевропейската рамка (B2, C1), стаж като разумен диапазон, без ограничения за възраст, пол или физически характеристики]</w:t>
      </w:r>
    </w:p>
    <w:p>
      <w:pPr>
        <w:pStyle w:val="Heading2"/>
      </w:pPr>
      <w:r>
        <w:t>5. Предимства</w:t>
      </w:r>
    </w:p>
    <w:p>
      <w:pPr>
        <w:pStyle w:val="ListBullet"/>
      </w:pPr>
      <w:r>
        <w:rPr>
          <w:rFonts w:ascii="Arial" w:hAnsi="Arial" w:eastAsia="Arial" w:cs="Arial"/>
        </w:rPr>
        <w:t>[Предимство 1]</w:t>
      </w:r>
    </w:p>
    <w:p>
      <w:pPr>
        <w:pStyle w:val="ListBullet"/>
      </w:pPr>
      <w:r>
        <w:rPr>
          <w:rFonts w:ascii="Arial" w:hAnsi="Arial" w:eastAsia="Arial" w:cs="Arial"/>
        </w:rPr>
        <w:t>[Предимство 2]</w:t>
      </w:r>
    </w:p>
    <w:p>
      <w:r>
        <w:rPr>
          <w:rFonts w:ascii="Arial" w:hAnsi="Arial" w:eastAsia="Arial" w:cs="Arial"/>
          <w:i/>
          <w:color w:val="5F5F5F"/>
          <w:sz w:val="18"/>
        </w:rPr>
        <w:t>[Всичко, което може да се научи в работата, преместете тук]</w:t>
      </w:r>
    </w:p>
    <w:p>
      <w:pPr>
        <w:pStyle w:val="Heading2"/>
      </w:pPr>
      <w:r>
        <w:t>6. Какво предлагаме</w:t>
      </w:r>
    </w:p>
    <w:p>
      <w:pPr>
        <w:pStyle w:val="ListBullet"/>
      </w:pPr>
      <w:r>
        <w:rPr>
          <w:rFonts w:ascii="Arial" w:hAnsi="Arial" w:eastAsia="Arial" w:cs="Arial"/>
        </w:rPr>
        <w:t>Почивка: [брой дни платен отпуск над законовия минимум]</w:t>
      </w:r>
    </w:p>
    <w:p>
      <w:pPr>
        <w:pStyle w:val="ListBullet"/>
      </w:pPr>
      <w:r>
        <w:rPr>
          <w:rFonts w:ascii="Arial" w:hAnsi="Arial" w:eastAsia="Arial" w:cs="Arial"/>
        </w:rPr>
        <w:t>Здраве: [допълнително здравно осигуряване и какво покрива]</w:t>
      </w:r>
    </w:p>
    <w:p>
      <w:pPr>
        <w:pStyle w:val="ListBullet"/>
      </w:pPr>
      <w:r>
        <w:rPr>
          <w:rFonts w:ascii="Arial" w:hAnsi="Arial" w:eastAsia="Arial" w:cs="Arial"/>
        </w:rPr>
        <w:t>Обучение: [годишен бюджет за курсове или сертификати]</w:t>
      </w:r>
    </w:p>
    <w:p>
      <w:pPr>
        <w:pStyle w:val="ListBullet"/>
      </w:pPr>
      <w:r>
        <w:rPr>
          <w:rFonts w:ascii="Arial" w:hAnsi="Arial" w:eastAsia="Arial" w:cs="Arial"/>
        </w:rPr>
        <w:t>Оборудване: [какъв компютър и телефон получава служителят]</w:t>
      </w:r>
    </w:p>
    <w:p>
      <w:pPr>
        <w:pStyle w:val="ListBullet"/>
      </w:pPr>
      <w:r>
        <w:rPr>
          <w:rFonts w:ascii="Arial" w:hAnsi="Arial" w:eastAsia="Arial" w:cs="Arial"/>
        </w:rPr>
        <w:t>Гъвкавост: [колко дни седмично от вкъщи и в какви часове]</w:t>
      </w:r>
    </w:p>
    <w:p>
      <w:r>
        <w:rPr>
          <w:rFonts w:ascii="Arial" w:hAnsi="Arial" w:eastAsia="Arial" w:cs="Arial"/>
          <w:i/>
          <w:color w:val="5F5F5F"/>
          <w:sz w:val="18"/>
        </w:rPr>
        <w:t>[Точни параметри вместо клишета като „добро възнаграждение“ или „кафе и плодове в офиса“. Не представяйте законовите задължения на работодателя като фирмени придобивки]</w:t>
      </w:r>
    </w:p>
    <w:p>
      <w:pPr>
        <w:pStyle w:val="Heading2"/>
      </w:pPr>
      <w:r>
        <w:t>7. Стъпки при подбор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1.</w:t>
        <w:tab/>
        <w:t>Преглед на автобиографията ([срок]).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2.</w:t>
        <w:tab/>
        <w:t>[Първи разговор: с кого, колко време].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3.</w:t>
        <w:tab/>
        <w:t>[Интервю / практическа задача: с кого, колко време].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4.</w:t>
        <w:tab/>
        <w:t>Предложение за работа.</w:t>
      </w:r>
    </w:p>
    <w:p>
      <w:r>
        <w:rPr>
          <w:rFonts w:ascii="Arial" w:hAnsi="Arial" w:eastAsia="Arial" w:cs="Arial"/>
          <w:i/>
          <w:color w:val="5F5F5F"/>
          <w:sz w:val="18"/>
        </w:rPr>
        <w:t>[Посочете етапите на подбор и срока за обратна връзка, вместо „Ще се свържем само с одобрените“]</w:t>
      </w:r>
    </w:p>
    <w:p>
      <w:pPr>
        <w:pStyle w:val="Heading2"/>
      </w:pPr>
      <w:r>
        <w:t>8. Как да кандидатствате, срок и лични данни</w:t>
      </w:r>
    </w:p>
    <w:p>
      <w:r>
        <w:rPr>
          <w:rFonts w:ascii="Arial" w:hAnsi="Arial" w:eastAsia="Arial" w:cs="Arial"/>
        </w:rPr>
        <w:t>Как да кандидатствате: изпратете автобиографията си на [имейл] или през [платформа].</w:t>
      </w:r>
    </w:p>
    <w:p>
      <w:r>
        <w:rPr>
          <w:rFonts w:ascii="Arial" w:hAnsi="Arial" w:eastAsia="Arial" w:cs="Arial"/>
        </w:rPr>
        <w:t>Срок за кандидатстване: [дата].</w:t>
      </w:r>
    </w:p>
    <w:p>
      <w:r>
        <w:rPr>
          <w:rFonts w:ascii="Arial" w:hAnsi="Arial" w:eastAsia="Arial" w:cs="Arial"/>
        </w:rPr>
        <w:t>Лични данни: [кратка клауза за обработка на личните данни съгласно GDPR].</w:t>
      </w:r>
      <w:r>
        <w:br w:type="page"/>
      </w:r>
    </w:p>
    <w:p>
      <w:pPr>
        <w:pStyle w:val="Heading1"/>
      </w:pPr>
      <w:r>
        <w:t>Шаблон 1: Senior Full-Stack Developer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Хипотетичен пример: шаблон 1 от ръководството. Заплатата и условията са примерни. Данните в [квадратни скоби] заменете със своите.</w:t>
      </w:r>
    </w:p>
    <w:p>
      <w:pPr>
        <w:pStyle w:val="Heading2"/>
      </w:pPr>
      <w:r>
        <w:t>1. Длъжност и основни данни</w:t>
      </w:r>
    </w:p>
    <w:p>
      <w:r>
        <w:rPr>
          <w:rFonts w:ascii="Arial" w:hAnsi="Arial" w:eastAsia="Arial" w:cs="Arial"/>
        </w:rPr>
        <w:t>Позиция: Старши софтуерен инженер (Senior Full-Stack Developer)</w:t>
      </w:r>
    </w:p>
    <w:p>
      <w:r>
        <w:rPr>
          <w:rFonts w:ascii="Arial" w:hAnsi="Arial" w:eastAsia="Arial" w:cs="Arial"/>
        </w:rPr>
        <w:t>Екип: Отдел Продуктова разработка | Компания: [Име на компанията]</w:t>
      </w:r>
    </w:p>
    <w:p>
      <w:r>
        <w:rPr>
          <w:rFonts w:ascii="Arial" w:hAnsi="Arial" w:eastAsia="Arial" w:cs="Arial"/>
        </w:rPr>
        <w:t>Локация: София / Възможност за дистанционна работа в България</w:t>
      </w:r>
    </w:p>
    <w:p>
      <w:r>
        <w:rPr>
          <w:rFonts w:ascii="Arial" w:hAnsi="Arial" w:eastAsia="Arial" w:cs="Arial"/>
        </w:rPr>
        <w:t>Заплатен диапазон (хипотетичен пример): 3 850 - 4 500 евро бруто на месец (според технически опит)</w:t>
      </w:r>
    </w:p>
    <w:p>
      <w:pPr>
        <w:pStyle w:val="Heading2"/>
      </w:pPr>
      <w:r>
        <w:t>2. За компанията и проекта</w:t>
      </w:r>
    </w:p>
    <w:p>
      <w:r>
        <w:rPr>
          <w:rFonts w:ascii="Arial" w:hAnsi="Arial" w:eastAsia="Arial" w:cs="Arial"/>
        </w:rPr>
        <w:t>Разработваме [кратко описание на продукта]. Търсим опитен програмист, който да поеме архитектурното изграждане на нови микросървиси и оптимизацията на потребителския интерфейс.</w:t>
      </w:r>
    </w:p>
    <w:p>
      <w:pPr>
        <w:pStyle w:val="Heading2"/>
      </w:pPr>
      <w:r>
        <w:t>3. Какви ще бъдат вашите отговорности</w:t>
      </w:r>
    </w:p>
    <w:p>
      <w:pPr>
        <w:pStyle w:val="ListBullet"/>
      </w:pPr>
      <w:r>
        <w:rPr>
          <w:rFonts w:ascii="Arial" w:hAnsi="Arial" w:eastAsia="Arial" w:cs="Arial"/>
        </w:rPr>
        <w:t>Проектирате и внедрявате мащабируеми софтуерни модули с помощта на Node.js и React.</w:t>
      </w:r>
    </w:p>
    <w:p>
      <w:pPr>
        <w:pStyle w:val="ListBullet"/>
      </w:pPr>
      <w:r>
        <w:rPr>
          <w:rFonts w:ascii="Arial" w:hAnsi="Arial" w:eastAsia="Arial" w:cs="Arial"/>
        </w:rPr>
        <w:t>Автоматизирате процесите по тестване и интеграция в CI/CD пайплайна в AWS среда.</w:t>
      </w:r>
    </w:p>
    <w:p>
      <w:pPr>
        <w:pStyle w:val="Heading2"/>
      </w:pPr>
      <w:r>
        <w:t>4. Какво очакваме от вас (Задължителни умения)</w:t>
      </w:r>
    </w:p>
    <w:p>
      <w:pPr>
        <w:pStyle w:val="ListBullet"/>
      </w:pPr>
      <w:r>
        <w:rPr>
          <w:rFonts w:ascii="Arial" w:hAnsi="Arial" w:eastAsia="Arial" w:cs="Arial"/>
        </w:rPr>
        <w:t>Минимум 5 години практически опит в разработка на уеб приложения с JavaScript / TypeScript.</w:t>
      </w:r>
    </w:p>
    <w:p>
      <w:pPr>
        <w:pStyle w:val="ListBullet"/>
      </w:pPr>
      <w:r>
        <w:rPr>
          <w:rFonts w:ascii="Arial" w:hAnsi="Arial" w:eastAsia="Arial" w:cs="Arial"/>
        </w:rPr>
        <w:t>Задълбочени познания по React.js и Node.js в реални продукционни системи.</w:t>
      </w:r>
    </w:p>
    <w:p>
      <w:pPr>
        <w:pStyle w:val="ListBullet"/>
      </w:pPr>
      <w:r>
        <w:rPr>
          <w:rFonts w:ascii="Arial" w:hAnsi="Arial" w:eastAsia="Arial" w:cs="Arial"/>
        </w:rPr>
        <w:t>Опит в контейнеризация с Docker и оркестрация в облачна среда (AWS, GCP или Azure).</w:t>
      </w:r>
    </w:p>
    <w:p>
      <w:pPr>
        <w:pStyle w:val="ListBullet"/>
      </w:pPr>
      <w:r>
        <w:rPr>
          <w:rFonts w:ascii="Arial" w:hAnsi="Arial" w:eastAsia="Arial" w:cs="Arial"/>
        </w:rPr>
        <w:t>Работно ниво на английски език (B2 или по-високо) за техническа документация.</w:t>
      </w:r>
    </w:p>
    <w:p>
      <w:pPr>
        <w:pStyle w:val="Heading2"/>
      </w:pPr>
      <w:r>
        <w:t>5. Предимства за позицията</w:t>
      </w:r>
    </w:p>
    <w:p>
      <w:pPr>
        <w:pStyle w:val="ListBullet"/>
      </w:pPr>
      <w:r>
        <w:rPr>
          <w:rFonts w:ascii="Arial" w:hAnsi="Arial" w:eastAsia="Arial" w:cs="Arial"/>
        </w:rPr>
        <w:t>Опит с GraphQL или архитектури, базирани на събития (Apache Kafka / RabbitMQ).</w:t>
      </w:r>
    </w:p>
    <w:p>
      <w:pPr>
        <w:pStyle w:val="Heading2"/>
      </w:pPr>
      <w:r>
        <w:t>6. Какво ви предлагаме</w:t>
      </w:r>
    </w:p>
    <w:p>
      <w:pPr>
        <w:pStyle w:val="ListBullet"/>
      </w:pPr>
      <w:r>
        <w:rPr>
          <w:rFonts w:ascii="Arial" w:hAnsi="Arial" w:eastAsia="Arial" w:cs="Arial"/>
        </w:rPr>
        <w:t>25 дни платен годишен отпуск.</w:t>
      </w:r>
    </w:p>
    <w:p>
      <w:pPr>
        <w:pStyle w:val="ListBullet"/>
      </w:pPr>
      <w:r>
        <w:rPr>
          <w:rFonts w:ascii="Arial" w:hAnsi="Arial" w:eastAsia="Arial" w:cs="Arial"/>
        </w:rPr>
        <w:t>Допълнително здравно осигуряване с пълен пакет и стоматологична помощ.</w:t>
      </w:r>
    </w:p>
    <w:p>
      <w:pPr>
        <w:pStyle w:val="ListBullet"/>
      </w:pPr>
      <w:r>
        <w:rPr>
          <w:rFonts w:ascii="Arial" w:hAnsi="Arial" w:eastAsia="Arial" w:cs="Arial"/>
        </w:rPr>
        <w:t>Годишен бюджет от 1 000 евро за специализирани обучения, конференции и сертификати.</w:t>
      </w:r>
    </w:p>
    <w:p>
      <w:pPr>
        <w:pStyle w:val="ListBullet"/>
      </w:pPr>
      <w:r>
        <w:rPr>
          <w:rFonts w:ascii="Arial" w:hAnsi="Arial" w:eastAsia="Arial" w:cs="Arial"/>
        </w:rPr>
        <w:t>Избор на хардуерно оборудване (MacBook Pro или Dell XPS).</w:t>
      </w:r>
    </w:p>
    <w:p>
      <w:pPr>
        <w:pStyle w:val="ListBullet"/>
      </w:pPr>
      <w:r>
        <w:rPr>
          <w:rFonts w:ascii="Arial" w:hAnsi="Arial" w:eastAsia="Arial" w:cs="Arial"/>
        </w:rPr>
        <w:t>Напълно гъвкаво работно време с ясни часове за общи срещи (10:00 - 15:00 ч.).</w:t>
      </w:r>
    </w:p>
    <w:p>
      <w:pPr>
        <w:pStyle w:val="Heading2"/>
      </w:pPr>
      <w:r>
        <w:t>7. Как протича процесът по подбор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1.</w:t>
        <w:tab/>
        <w:t>Преглед на вашето CV и GitHub профил (до 3 работни дни).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2.</w:t>
        <w:tab/>
        <w:t>Запознаващ онлайн разговор с HR специалист (30 минути).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3.</w:t>
        <w:tab/>
        <w:t>Практическо техническо интервю и дискусия по архитектурен казус (60 минути).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4.</w:t>
        <w:tab/>
        <w:t>Финална оферта.</w:t>
      </w:r>
    </w:p>
    <w:p>
      <w:pPr>
        <w:pStyle w:val="Heading2"/>
      </w:pPr>
      <w:r>
        <w:t>8. Как да кандидатствате, срок и лични данни</w:t>
      </w:r>
    </w:p>
    <w:p>
      <w:r>
        <w:rPr>
          <w:rFonts w:ascii="Arial" w:hAnsi="Arial" w:eastAsia="Arial" w:cs="Arial"/>
        </w:rPr>
        <w:t>Как да кандидатствате: изпратете автобиографията си на [имейл] или през [платформа].</w:t>
      </w:r>
    </w:p>
    <w:p>
      <w:r>
        <w:rPr>
          <w:rFonts w:ascii="Arial" w:hAnsi="Arial" w:eastAsia="Arial" w:cs="Arial"/>
        </w:rPr>
        <w:t>Срок за кандидатстване: [дата].</w:t>
      </w:r>
    </w:p>
    <w:p>
      <w:r>
        <w:rPr>
          <w:rFonts w:ascii="Arial" w:hAnsi="Arial" w:eastAsia="Arial" w:cs="Arial"/>
        </w:rPr>
        <w:t>Лични данни: [кратка клауза за обработка на личните данни съгласно GDPR].</w:t>
      </w:r>
      <w:r>
        <w:br w:type="page"/>
      </w:r>
    </w:p>
    <w:p>
      <w:pPr>
        <w:pStyle w:val="Heading1"/>
      </w:pPr>
      <w:r>
        <w:t>Шаблон 2: B2B Sales Manager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Хипотетичен пример: шаблон 2 от ръководството. Заплатата, бонусът и условията са примерни. Данните в [квадратни скоби] заменете със своите.</w:t>
      </w:r>
    </w:p>
    <w:p>
      <w:pPr>
        <w:pStyle w:val="Heading2"/>
      </w:pPr>
      <w:r>
        <w:t>1. Длъжност и основни данни</w:t>
      </w:r>
    </w:p>
    <w:p>
      <w:r>
        <w:rPr>
          <w:rFonts w:ascii="Arial" w:hAnsi="Arial" w:eastAsia="Arial" w:cs="Arial"/>
        </w:rPr>
        <w:t>Позиция: Мениджър B2B продажби (B2B Corporate Sales Specialist)</w:t>
      </w:r>
    </w:p>
    <w:p>
      <w:r>
        <w:rPr>
          <w:rFonts w:ascii="Arial" w:hAnsi="Arial" w:eastAsia="Arial" w:cs="Arial"/>
        </w:rPr>
        <w:t>Отдел: Бизнес развитие | Компания: [Име на компанията]</w:t>
      </w:r>
    </w:p>
    <w:p>
      <w:r>
        <w:rPr>
          <w:rFonts w:ascii="Arial" w:hAnsi="Arial" w:eastAsia="Arial" w:cs="Arial"/>
        </w:rPr>
        <w:t>Локация: София (хибриден модел - 2 дни в офис, 3 дни дистанционно)</w:t>
      </w:r>
    </w:p>
    <w:p>
      <w:r>
        <w:rPr>
          <w:rFonts w:ascii="Arial" w:hAnsi="Arial" w:eastAsia="Arial" w:cs="Arial"/>
        </w:rPr>
        <w:t>Възнаграждение (хипотетичен пример): 1 950 - 2 300 евро твърдо бруто + тримесечен бонус за постигнати цели (до 40% от основната заплата)</w:t>
      </w:r>
    </w:p>
    <w:p>
      <w:pPr>
        <w:pStyle w:val="Heading2"/>
      </w:pPr>
      <w:r>
        <w:t>2. За нашата мисия</w:t>
      </w:r>
    </w:p>
    <w:p>
      <w:r>
        <w:rPr>
          <w:rFonts w:ascii="Arial" w:hAnsi="Arial" w:eastAsia="Arial" w:cs="Arial"/>
        </w:rPr>
        <w:t>Предоставяме [тип решение или услуга] на водещи индустриални предприятия в региона. Разширяваме екипа си с професионалист, който умее да води комплексни преговори и да изгражда дългосрочни партньорства.</w:t>
      </w:r>
    </w:p>
    <w:p>
      <w:pPr>
        <w:pStyle w:val="Heading2"/>
      </w:pPr>
      <w:r>
        <w:t>3. Вашите ежедневни дейности</w:t>
      </w:r>
    </w:p>
    <w:p>
      <w:pPr>
        <w:pStyle w:val="ListBullet"/>
      </w:pPr>
      <w:r>
        <w:rPr>
          <w:rFonts w:ascii="Arial" w:hAnsi="Arial" w:eastAsia="Arial" w:cs="Arial"/>
        </w:rPr>
        <w:t>Идентифицирате нови потенциални корпоративни клиенти в целевите сектори.</w:t>
      </w:r>
    </w:p>
    <w:p>
      <w:pPr>
        <w:pStyle w:val="ListBullet"/>
      </w:pPr>
      <w:r>
        <w:rPr>
          <w:rFonts w:ascii="Arial" w:hAnsi="Arial" w:eastAsia="Arial" w:cs="Arial"/>
        </w:rPr>
        <w:t>Провеждате срещи с търговски директори и финансови управители за презентация на решенията.</w:t>
      </w:r>
    </w:p>
    <w:p>
      <w:pPr>
        <w:pStyle w:val="ListBullet"/>
      </w:pPr>
      <w:r>
        <w:rPr>
          <w:rFonts w:ascii="Arial" w:hAnsi="Arial" w:eastAsia="Arial" w:cs="Arial"/>
        </w:rPr>
        <w:t>Управлявате пълния цикъл на продажба в CRM системата от първия контакт до плащането.</w:t>
      </w:r>
    </w:p>
    <w:p>
      <w:pPr>
        <w:pStyle w:val="Heading2"/>
      </w:pPr>
      <w:r>
        <w:t>4. Изисквания към кандидата</w:t>
      </w:r>
    </w:p>
    <w:p>
      <w:pPr>
        <w:pStyle w:val="ListBullet"/>
      </w:pPr>
      <w:r>
        <w:rPr>
          <w:rFonts w:ascii="Arial" w:hAnsi="Arial" w:eastAsia="Arial" w:cs="Arial"/>
        </w:rPr>
        <w:t>Минимум 3 години доказан опит в директни B2B продажби на услуги или технологични продукти.</w:t>
      </w:r>
    </w:p>
    <w:p>
      <w:pPr>
        <w:pStyle w:val="ListBullet"/>
      </w:pPr>
      <w:r>
        <w:rPr>
          <w:rFonts w:ascii="Arial" w:hAnsi="Arial" w:eastAsia="Arial" w:cs="Arial"/>
        </w:rPr>
        <w:t>Умения за водене на преговори на ниво висш мениджмънт (C-level).</w:t>
      </w:r>
    </w:p>
    <w:p>
      <w:pPr>
        <w:pStyle w:val="ListBullet"/>
      </w:pPr>
      <w:r>
        <w:rPr>
          <w:rFonts w:ascii="Arial" w:hAnsi="Arial" w:eastAsia="Arial" w:cs="Arial"/>
        </w:rPr>
        <w:t>Отлични комуникационни и презентационни умения на български език.</w:t>
      </w:r>
    </w:p>
    <w:p>
      <w:pPr>
        <w:pStyle w:val="Heading2"/>
      </w:pPr>
      <w:r>
        <w:t>5. Предимства</w:t>
      </w:r>
    </w:p>
    <w:p>
      <w:pPr>
        <w:pStyle w:val="ListBullet"/>
      </w:pPr>
      <w:r>
        <w:rPr>
          <w:rFonts w:ascii="Arial" w:hAnsi="Arial" w:eastAsia="Arial" w:cs="Arial"/>
        </w:rPr>
        <w:t>Опит в продажба на софтуер като услуга (SaaS) или корпоративни финансови продукти.</w:t>
      </w:r>
    </w:p>
    <w:p>
      <w:pPr>
        <w:pStyle w:val="ListBullet"/>
      </w:pPr>
      <w:r>
        <w:rPr>
          <w:rFonts w:ascii="Arial" w:hAnsi="Arial" w:eastAsia="Arial" w:cs="Arial"/>
        </w:rPr>
        <w:t>Владеене на английски език на работно ниво за международна комуникация.</w:t>
      </w:r>
    </w:p>
    <w:p>
      <w:pPr>
        <w:pStyle w:val="Heading2"/>
      </w:pPr>
      <w:r>
        <w:t>6. Нашите условия и придобивки</w:t>
      </w:r>
    </w:p>
    <w:p>
      <w:pPr>
        <w:pStyle w:val="ListBullet"/>
      </w:pPr>
      <w:r>
        <w:rPr>
          <w:rFonts w:ascii="Arial" w:hAnsi="Arial" w:eastAsia="Arial" w:cs="Arial"/>
        </w:rPr>
        <w:t>24 дни платен годишен отпуск.</w:t>
      </w:r>
    </w:p>
    <w:p>
      <w:pPr>
        <w:pStyle w:val="ListBullet"/>
      </w:pPr>
      <w:r>
        <w:rPr>
          <w:rFonts w:ascii="Arial" w:hAnsi="Arial" w:eastAsia="Arial" w:cs="Arial"/>
        </w:rPr>
        <w:t>Премиум здравно застраховане.</w:t>
      </w:r>
    </w:p>
    <w:p>
      <w:pPr>
        <w:pStyle w:val="Heading2"/>
      </w:pPr>
      <w:r>
        <w:t>7. Стъпки при кандидатстване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1.</w:t>
        <w:tab/>
        <w:t>Преглед на автобиографията в рамките на 48 часа.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2.</w:t>
        <w:tab/>
        <w:t>Кратък предварителен телефонен разговор (15 минути).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3.</w:t>
        <w:tab/>
        <w:t>Интервю с търговския директор с решаване на практическа търговска симулация.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4.</w:t>
        <w:tab/>
        <w:t>Предложение за работа.</w:t>
      </w:r>
    </w:p>
    <w:p>
      <w:pPr>
        <w:pStyle w:val="Heading2"/>
      </w:pPr>
      <w:r>
        <w:t>8. Как да кандидатствате, срок и лични данни</w:t>
      </w:r>
    </w:p>
    <w:p>
      <w:r>
        <w:rPr>
          <w:rFonts w:ascii="Arial" w:hAnsi="Arial" w:eastAsia="Arial" w:cs="Arial"/>
        </w:rPr>
        <w:t>Как да кандидатствате: изпратете автобиографията си на [имейл] или през [платформа].</w:t>
      </w:r>
    </w:p>
    <w:p>
      <w:r>
        <w:rPr>
          <w:rFonts w:ascii="Arial" w:hAnsi="Arial" w:eastAsia="Arial" w:cs="Arial"/>
        </w:rPr>
        <w:t>Срок за кандидатстване: [дата].</w:t>
      </w:r>
    </w:p>
    <w:p>
      <w:r>
        <w:rPr>
          <w:rFonts w:ascii="Arial" w:hAnsi="Arial" w:eastAsia="Arial" w:cs="Arial"/>
        </w:rPr>
        <w:t>Лични данни: [кратка клауза за обработка на личните данни съгласно GDPR].</w:t>
      </w:r>
      <w:r>
        <w:br w:type="page"/>
      </w:r>
    </w:p>
    <w:p>
      <w:pPr>
        <w:pStyle w:val="Heading1"/>
      </w:pPr>
      <w:r>
        <w:t>Контролен списък преди публикуване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Прегледайте текста на обявата през 10-те критерия от ръководството, преди да я публикувате. Отбележете колоната Статус, когато критерият е изпълнен.</w:t>
      </w:r>
    </w:p>
    <w:p>
      <w:pPr>
        <w:pStyle w:val="Heading2"/>
      </w:pPr>
      <w:r>
        <w:t>Приобщаващ език и качество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454"/>
        <w:gridCol w:w="1928"/>
        <w:gridCol w:w="3515"/>
        <w:gridCol w:w="2948"/>
        <w:gridCol w:w="794"/>
      </w:tblGrid>
      <w:tr>
        <w:trPr/>
        <w:tc>
          <w:tcPr>
            <w:tcW w:type="dxa" w:w="45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№</w:t>
            </w:r>
          </w:p>
        </w:tc>
        <w:tc>
          <w:tcPr>
            <w:tcW w:type="dxa" w:w="192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Критерий за проверка</w:t>
            </w:r>
          </w:p>
        </w:tc>
        <w:tc>
          <w:tcPr>
            <w:tcW w:type="dxa" w:w="3515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Стандарт за отлично изпълнение</w:t>
            </w:r>
          </w:p>
        </w:tc>
        <w:tc>
          <w:tcPr>
            <w:tcW w:type="dxa" w:w="294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Неподходящ израз за премахване</w:t>
            </w:r>
          </w:p>
        </w:tc>
        <w:tc>
          <w:tcPr>
            <w:tcW w:type="dxa" w:w="79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Статус</w:t>
            </w:r>
          </w:p>
        </w:tc>
      </w:tr>
      <w:tr>
        <w:trPr>
          <w:trHeight w:val="510"/>
        </w:trPr>
        <w:tc>
          <w:tcPr>
            <w:tcW w:type="dxa" w:w="4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</w:t>
            </w:r>
          </w:p>
        </w:tc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Възрастова неутралност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Липсват ограничения за години или изисквания за скоро завършили</w:t>
            </w:r>
          </w:p>
        </w:tc>
        <w:tc>
          <w:tcPr>
            <w:tcW w:type="dxa" w:w="294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Млад и динамичен екип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4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2</w:t>
            </w:r>
          </w:p>
        </w:tc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Полова неутралност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Текстът се обръща еднакво към мъже и жени без преобладаващ род</w:t>
            </w:r>
          </w:p>
        </w:tc>
        <w:tc>
          <w:tcPr>
            <w:tcW w:type="dxa" w:w="294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Търсим амбициозен мъж лидер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4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3</w:t>
            </w:r>
          </w:p>
        </w:tc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Физически изисквания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Описват се само задачи, пряко свързани с трудовата функция</w:t>
            </w:r>
          </w:p>
        </w:tc>
        <w:tc>
          <w:tcPr>
            <w:tcW w:type="dxa" w:w="294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Физическа издръжливост и сила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4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4</w:t>
            </w:r>
          </w:p>
        </w:tc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Образователен ценз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Търсят се реални умения, освен ако длъжността не е регулирана</w:t>
            </w:r>
          </w:p>
        </w:tc>
        <w:tc>
          <w:tcPr>
            <w:tcW w:type="dxa" w:w="294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Диплома от престижен университет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4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5</w:t>
            </w:r>
          </w:p>
        </w:tc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Брой задължителни умения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Списъкът съдържа само критичните умения</w:t>
            </w:r>
          </w:p>
        </w:tc>
        <w:tc>
          <w:tcPr>
            <w:tcW w:type="dxa" w:w="294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Над 10 задължителни софтуера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4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6</w:t>
            </w:r>
          </w:p>
        </w:tc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Езикови изисквания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Посочено е реално работно ниво по общоевропейската рамка (B2, C1)</w:t>
            </w:r>
          </w:p>
        </w:tc>
        <w:tc>
          <w:tcPr>
            <w:tcW w:type="dxa" w:w="294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Перфектен майчин английски език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4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7</w:t>
            </w:r>
          </w:p>
        </w:tc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Трудов стаж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Посочен е като разумен диапазон от години, а не фиксирано число</w:t>
            </w:r>
          </w:p>
        </w:tc>
        <w:tc>
          <w:tcPr>
            <w:tcW w:type="dxa" w:w="294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Минимум 12 години опит с инструмент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4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8</w:t>
            </w:r>
          </w:p>
        </w:tc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Работно време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Описани са смените и часовите зони на комуникация с клиенти</w:t>
            </w:r>
          </w:p>
        </w:tc>
        <w:tc>
          <w:tcPr>
            <w:tcW w:type="dxa" w:w="294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24/7 на разположение по телефон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4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9</w:t>
            </w:r>
          </w:p>
        </w:tc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Ясен процес за контакт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Посочени са етапите на подбор и срокът за обратна връзка</w:t>
            </w:r>
          </w:p>
        </w:tc>
        <w:tc>
          <w:tcPr>
            <w:tcW w:type="dxa" w:w="294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Ще се свържем само с одобрените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4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10</w:t>
            </w:r>
          </w:p>
        </w:tc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Легална валидност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Присъства декларация за защита на личните данни (GDPR)</w:t>
            </w:r>
          </w:p>
        </w:tc>
        <w:tc>
          <w:tcPr>
            <w:tcW w:type="dxa" w:w="294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Липсва клауза за конфиденциалност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</w:tbl>
    <w:p>
      <w:pPr>
        <w:spacing w:after="0"/>
      </w:pPr>
    </w:p>
    <w:p>
      <w:pPr>
        <w:pStyle w:val="Heading2"/>
      </w:pPr>
      <w:r>
        <w:t>Заплата и равно третиране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Обявата съдържа диапазон на брутното месечно възнаграждение в евро с ясни граници и условията за изплащане на бонусите.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В подбора не питате кандидатите за възнагражденията им на предишни работни места.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Думи, асоциирани с мъжки модел на поведение (агресивен, доминиращ, безкомпромисен), са заменени с неутрални (целеустремен, аналитичен, фокусиран върху резултатите).</w:t>
      </w: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Основа: Директива (ЕС) 2023/970 изисква информация за първоначалното възнаграждение или неговия диапазон в обявата или преди първото интервю и забранява въпроси за историята на възнагражденията; държавите членки я въвеждат в националното си законодателство, затова следете как изискването се пренася в България. Законът за защита от дискриминация забранява дискриминацията, включително при достъпа до работа. Проверявайте актуалните текстове и адаптирайте шаблона към нуждите на вашата компания.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F5F5F"/>
        <w:sz w:val="16"/>
      </w:rPr>
      <w:t>Хипотетичен пример — orova.vn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4" w:lineRule="auto"/>
    </w:pPr>
    <w:rPr>
      <w:rFonts w:ascii="Arial" w:hAnsi="Arial" w:eastAsia="Arial" w:cs="Arial"/>
      <w:color w:val="111111"/>
      <w:sz w:val="19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="Arial" w:hAnsi="Arial" w:eastAsia="Arial" w:cs="Arial"/>
      <w:b/>
      <w:bCs/>
      <w:color w:val="11111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="Arial" w:hAnsi="Arial" w:eastAsia="Arial" w:cs="Arial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rial" w:hAnsi="Arial" w:eastAsia="Arial" w:cs="Arial"/>
      <w:color w:val="111111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за обява за работа</dc:title>
  <dc:subject/>
  <dc:creator>orova.vn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bg-BG</dc:language>
</cp:coreProperties>
</file>